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4FEC8" w14:textId="1E473B32" w:rsidR="00FD61D3" w:rsidRPr="00FD61D3" w:rsidRDefault="00FD61D3" w:rsidP="00FD61D3">
      <w:pPr>
        <w:spacing w:before="100" w:beforeAutospacing="1" w:after="100" w:afterAutospacing="1" w:line="240" w:lineRule="auto"/>
        <w:jc w:val="center"/>
        <w:rPr>
          <w:rFonts w:eastAsia="Times New Roman"/>
          <w:lang w:eastAsia="pl-PL"/>
        </w:rPr>
      </w:pPr>
      <w:r w:rsidRPr="00FD61D3">
        <w:rPr>
          <w:rFonts w:eastAsia="Times New Roman"/>
          <w:b/>
          <w:bCs/>
          <w:lang w:eastAsia="pl-PL"/>
        </w:rPr>
        <w:t>DEKRET</w:t>
      </w:r>
    </w:p>
    <w:p w14:paraId="24E86F01" w14:textId="77777777" w:rsidR="00FD61D3" w:rsidRDefault="00FD61D3" w:rsidP="00FD61D3">
      <w:pPr>
        <w:spacing w:line="240" w:lineRule="auto"/>
        <w:jc w:val="center"/>
        <w:rPr>
          <w:rFonts w:eastAsia="Times New Roman"/>
          <w:b/>
          <w:bCs/>
          <w:lang w:eastAsia="pl-PL"/>
        </w:rPr>
      </w:pPr>
      <w:r w:rsidRPr="00FD61D3">
        <w:rPr>
          <w:rFonts w:eastAsia="Times New Roman"/>
          <w:b/>
          <w:bCs/>
          <w:lang w:eastAsia="pl-PL"/>
        </w:rPr>
        <w:t xml:space="preserve">dotyczący przygotowania dzieci do pierwszej spowiedzi i Pierwszej Komunii Świętej </w:t>
      </w:r>
    </w:p>
    <w:p w14:paraId="4EBF211D" w14:textId="53209B08" w:rsidR="00FD61D3" w:rsidRPr="00FD61D3" w:rsidRDefault="00FD61D3" w:rsidP="00FD61D3">
      <w:pPr>
        <w:spacing w:line="240" w:lineRule="auto"/>
        <w:jc w:val="center"/>
        <w:rPr>
          <w:rFonts w:eastAsia="Times New Roman"/>
          <w:lang w:eastAsia="pl-PL"/>
        </w:rPr>
      </w:pPr>
      <w:r w:rsidRPr="00FD61D3">
        <w:rPr>
          <w:rFonts w:eastAsia="Times New Roman"/>
          <w:b/>
          <w:bCs/>
          <w:lang w:eastAsia="pl-PL"/>
        </w:rPr>
        <w:t>w Diecezji Siedleckiej</w:t>
      </w:r>
    </w:p>
    <w:p w14:paraId="156622F0" w14:textId="77777777" w:rsidR="00FD61D3" w:rsidRPr="00FD61D3" w:rsidRDefault="00FD61D3" w:rsidP="00FD61D3">
      <w:p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FD61D3">
        <w:rPr>
          <w:rFonts w:eastAsia="Times New Roman"/>
          <w:b/>
          <w:bCs/>
          <w:lang w:eastAsia="pl-PL"/>
        </w:rPr>
        <w:t> </w:t>
      </w:r>
    </w:p>
    <w:p w14:paraId="0A571D05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 xml:space="preserve">Mając na celu właściwe i ujednolicone w całej Diecezji Siedleckiej przygotowanie dzieci do pierwszej spowiedzi i Pierwszej Komunii Świętej, kierując się </w:t>
      </w:r>
      <w:r w:rsidRPr="00FD61D3">
        <w:rPr>
          <w:rFonts w:eastAsia="Times New Roman"/>
          <w:i/>
          <w:iCs/>
          <w:lang w:eastAsia="pl-PL"/>
        </w:rPr>
        <w:t>Wskazaniami Konferencji Episkopatu Polski dotyczącymi przygotowania dzieci do przyjęcia i przeżywania sakramentu pokuty i pojednania oraz Pierwszej Komunii Świętej</w:t>
      </w:r>
      <w:r w:rsidRPr="00FD61D3">
        <w:rPr>
          <w:rFonts w:eastAsia="Times New Roman"/>
          <w:lang w:eastAsia="pl-PL"/>
        </w:rPr>
        <w:t xml:space="preserve"> z dnia 29 sierpnia 2020 r. (p. 13-14) oraz p. 19 </w:t>
      </w:r>
      <w:r w:rsidRPr="00FD61D3">
        <w:rPr>
          <w:rFonts w:eastAsia="Times New Roman"/>
          <w:i/>
          <w:iCs/>
          <w:lang w:eastAsia="pl-PL"/>
        </w:rPr>
        <w:t xml:space="preserve">Instrukcji Biskupa Siedleckiego o przygotowaniu dzieci do sakramentu pokuty i </w:t>
      </w:r>
      <w:proofErr w:type="spellStart"/>
      <w:r w:rsidRPr="00FD61D3">
        <w:rPr>
          <w:rFonts w:eastAsia="Times New Roman"/>
          <w:i/>
          <w:iCs/>
          <w:lang w:eastAsia="pl-PL"/>
        </w:rPr>
        <w:t>I</w:t>
      </w:r>
      <w:proofErr w:type="spellEnd"/>
      <w:r w:rsidRPr="00FD61D3">
        <w:rPr>
          <w:rFonts w:eastAsia="Times New Roman"/>
          <w:i/>
          <w:iCs/>
          <w:lang w:eastAsia="pl-PL"/>
        </w:rPr>
        <w:t xml:space="preserve"> Komunii Święte</w:t>
      </w:r>
      <w:r w:rsidRPr="00FD61D3">
        <w:rPr>
          <w:rFonts w:eastAsia="Times New Roman"/>
          <w:lang w:eastAsia="pl-PL"/>
        </w:rPr>
        <w:t xml:space="preserve">j, zawartej w dokumentach II Synodu Diecezji Siedleckiej – </w:t>
      </w:r>
      <w:r w:rsidRPr="00FD61D3">
        <w:rPr>
          <w:rFonts w:eastAsia="Times New Roman"/>
          <w:b/>
          <w:bCs/>
          <w:lang w:eastAsia="pl-PL"/>
        </w:rPr>
        <w:t>niniejszym, postanawiam, że od roku katechetycznego 2021/2022 przygotowanie to należy prowadzić we wszystkich parafiach przy pomocy programu „Idziemy do Ciebie, Jezu”</w:t>
      </w:r>
      <w:r w:rsidRPr="00FD61D3">
        <w:rPr>
          <w:rFonts w:eastAsia="Times New Roman"/>
          <w:lang w:eastAsia="pl-PL"/>
        </w:rPr>
        <w:t xml:space="preserve"> i podręczników wydanych przez Wydawnictwo Unitas.</w:t>
      </w:r>
    </w:p>
    <w:p w14:paraId="4B00F566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Przygotowanie do przyjęcia powyższych sakramentów rozpoczyna się w I klasie szkoły podstawowej i trwa trzy lata, według programu:</w:t>
      </w:r>
    </w:p>
    <w:p w14:paraId="7ED326D0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 xml:space="preserve">Klasa I. Spotykamy Jezusa w </w:t>
      </w:r>
      <w:r w:rsidRPr="00FD61D3">
        <w:rPr>
          <w:rFonts w:eastAsia="Times New Roman"/>
          <w:b/>
          <w:bCs/>
          <w:lang w:eastAsia="pl-PL"/>
        </w:rPr>
        <w:t>kościele parafialnym</w:t>
      </w:r>
    </w:p>
    <w:p w14:paraId="0584F4D3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 xml:space="preserve">Klasa II. Spotykamy Jezusa </w:t>
      </w:r>
      <w:r w:rsidRPr="00FD61D3">
        <w:rPr>
          <w:rFonts w:eastAsia="Times New Roman"/>
          <w:b/>
          <w:bCs/>
          <w:lang w:eastAsia="pl-PL"/>
        </w:rPr>
        <w:t>we wspólnocie Kościoła</w:t>
      </w:r>
    </w:p>
    <w:p w14:paraId="58B0EE7C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 xml:space="preserve">Klasa III. Spotykamy Jezusa </w:t>
      </w:r>
      <w:r w:rsidRPr="00FD61D3">
        <w:rPr>
          <w:rFonts w:eastAsia="Times New Roman"/>
          <w:b/>
          <w:bCs/>
          <w:lang w:eastAsia="pl-PL"/>
        </w:rPr>
        <w:t>w dwóch ważnych sakramentach świętych</w:t>
      </w:r>
    </w:p>
    <w:p w14:paraId="16B9EEDB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Na wszystkie trzy lata zostały wydane materiały: podręcznik dla dzieci, przewodnik dla rodziców i poradnik metodyczny dla przygotowujących do pierwszej spowiedzi i Komunii Świętej w diecezji siedleckiej.</w:t>
      </w:r>
    </w:p>
    <w:p w14:paraId="760CF8EF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Klasa IV szkoły podstawowej to czas umacniania więzi z Chrystusem „Spotykamy Jezusa </w:t>
      </w:r>
      <w:r w:rsidRPr="00FD61D3">
        <w:rPr>
          <w:rFonts w:eastAsia="Times New Roman"/>
          <w:b/>
          <w:bCs/>
          <w:lang w:eastAsia="pl-PL"/>
        </w:rPr>
        <w:t>w roku liturgicznym”</w:t>
      </w:r>
      <w:r w:rsidRPr="00FD61D3">
        <w:rPr>
          <w:rFonts w:eastAsia="Times New Roman"/>
          <w:lang w:eastAsia="pl-PL"/>
        </w:rPr>
        <w:t xml:space="preserve"> – odpowiednie materiały na przeżywanie tego etapu są w przygotowaniu i po wydaniu będą obowiązywały od września 2022 r. Zobowiązuję zatem wszystkich Czcigodnych Księży Proboszczów i katechetów do prowadzenia w parafii przygotowania dzieci do pierwszej spowiedzi i Pierwszej Komunii Świętej według powyższego programu diecezjalnego i w oparciu o wydane podręczniki.</w:t>
      </w:r>
    </w:p>
    <w:p w14:paraId="6AB6DD8F" w14:textId="77777777" w:rsidR="00FD61D3" w:rsidRPr="00FD61D3" w:rsidRDefault="00FD61D3" w:rsidP="00FD61D3">
      <w:pPr>
        <w:spacing w:before="100" w:beforeAutospacing="1" w:after="100" w:afterAutospacing="1" w:line="240" w:lineRule="auto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Dekret wchodzi w życie z dniem podpisania.</w:t>
      </w:r>
    </w:p>
    <w:p w14:paraId="045EB728" w14:textId="77777777" w:rsidR="00FD61D3" w:rsidRPr="00FD61D3" w:rsidRDefault="00FD61D3" w:rsidP="00FD61D3">
      <w:pPr>
        <w:spacing w:before="100" w:beforeAutospacing="1" w:after="100" w:afterAutospacing="1" w:line="240" w:lineRule="auto"/>
        <w:jc w:val="right"/>
        <w:rPr>
          <w:rFonts w:eastAsia="Times New Roman"/>
          <w:lang w:eastAsia="pl-PL"/>
        </w:rPr>
      </w:pPr>
      <w:r w:rsidRPr="00FD61D3">
        <w:rPr>
          <w:rFonts w:eastAsia="Times New Roman"/>
          <w:b/>
          <w:bCs/>
          <w:lang w:eastAsia="pl-PL"/>
        </w:rPr>
        <w:t> Biskup Siedlecki</w:t>
      </w:r>
    </w:p>
    <w:p w14:paraId="1A83257F" w14:textId="0DD0CCA3" w:rsidR="00FD61D3" w:rsidRPr="00FD61D3" w:rsidRDefault="00FD61D3" w:rsidP="00FD61D3">
      <w:pPr>
        <w:spacing w:before="100" w:beforeAutospacing="1" w:after="100" w:afterAutospacing="1" w:line="240" w:lineRule="auto"/>
        <w:jc w:val="right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+ Kazimierz Gurd</w:t>
      </w:r>
      <w:r>
        <w:rPr>
          <w:rFonts w:eastAsia="Times New Roman"/>
          <w:lang w:eastAsia="pl-PL"/>
        </w:rPr>
        <w:t>a</w:t>
      </w:r>
    </w:p>
    <w:p w14:paraId="3442475D" w14:textId="77777777" w:rsidR="00FD61D3" w:rsidRPr="00FD61D3" w:rsidRDefault="00FD61D3" w:rsidP="00FD61D3">
      <w:p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FD61D3">
        <w:rPr>
          <w:rFonts w:eastAsia="Times New Roman"/>
          <w:b/>
          <w:bCs/>
          <w:lang w:eastAsia="pl-PL"/>
        </w:rPr>
        <w:t>Kanclerz</w:t>
      </w:r>
    </w:p>
    <w:p w14:paraId="5B0E281C" w14:textId="2D3F51AA" w:rsidR="00FD61D3" w:rsidRPr="00FD61D3" w:rsidRDefault="00FD61D3" w:rsidP="00FD61D3">
      <w:p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Jan Babik</w:t>
      </w:r>
    </w:p>
    <w:p w14:paraId="49259B34" w14:textId="77777777" w:rsidR="00FD61D3" w:rsidRPr="00FD61D3" w:rsidRDefault="00FD61D3" w:rsidP="00FD61D3">
      <w:p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l.dz. 1100/2021</w:t>
      </w:r>
    </w:p>
    <w:p w14:paraId="42BFFC59" w14:textId="77777777" w:rsidR="00FD61D3" w:rsidRPr="00FD61D3" w:rsidRDefault="00FD61D3" w:rsidP="00FD61D3">
      <w:pPr>
        <w:spacing w:before="100" w:beforeAutospacing="1" w:after="100" w:afterAutospacing="1" w:line="240" w:lineRule="auto"/>
        <w:jc w:val="left"/>
        <w:rPr>
          <w:rFonts w:eastAsia="Times New Roman"/>
          <w:lang w:eastAsia="pl-PL"/>
        </w:rPr>
      </w:pPr>
      <w:r w:rsidRPr="00FD61D3">
        <w:rPr>
          <w:rFonts w:eastAsia="Times New Roman"/>
          <w:lang w:eastAsia="pl-PL"/>
        </w:rPr>
        <w:t>Siedlce, w święto św. Stanisława Kostki, dnia 18 września 2021 r.</w:t>
      </w:r>
    </w:p>
    <w:sectPr w:rsidR="00FD61D3" w:rsidRPr="00FD6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D3"/>
    <w:rsid w:val="000B4E3D"/>
    <w:rsid w:val="00FD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077DB"/>
  <w15:chartTrackingRefBased/>
  <w15:docId w15:val="{A01C46C5-6C88-447A-8EDE-2E9ED3CA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D61D3"/>
    <w:pPr>
      <w:spacing w:before="100" w:beforeAutospacing="1" w:after="100" w:afterAutospacing="1" w:line="240" w:lineRule="auto"/>
      <w:jc w:val="left"/>
      <w:outlineLvl w:val="0"/>
    </w:pPr>
    <w:rPr>
      <w:rFonts w:eastAsia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61D3"/>
    <w:rPr>
      <w:rFonts w:eastAsia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61D3"/>
    <w:pPr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D61D3"/>
    <w:rPr>
      <w:b/>
      <w:bCs/>
    </w:rPr>
  </w:style>
  <w:style w:type="character" w:styleId="Uwydatnienie">
    <w:name w:val="Emphasis"/>
    <w:basedOn w:val="Domylnaczcionkaakapitu"/>
    <w:uiPriority w:val="20"/>
    <w:qFormat/>
    <w:rsid w:val="00FD61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285</Words>
  <Characters>1715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2023-01-26T11:06:00Z</dcterms:created>
  <dcterms:modified xsi:type="dcterms:W3CDTF">2023-01-26T11:09:00Z</dcterms:modified>
</cp:coreProperties>
</file>